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3C" w:rsidRDefault="00154B3C" w:rsidP="00154B3C">
      <w:pPr>
        <w:pStyle w:val="StandardWeb"/>
        <w:jc w:val="right"/>
      </w:pPr>
      <w:bookmarkStart w:id="0" w:name="_GoBack"/>
      <w:bookmarkEnd w:id="0"/>
      <w:r>
        <w:rPr>
          <w:noProof/>
        </w:rPr>
        <w:drawing>
          <wp:inline distT="0" distB="0" distL="0" distR="0" wp14:anchorId="7CD0E8A6" wp14:editId="1D45C002">
            <wp:extent cx="2190006" cy="761831"/>
            <wp:effectExtent l="0" t="0" r="1270" b="635"/>
            <wp:docPr id="2" name="Bild 10" descr="C:\Users\Helga\AppData\Local\Temp\Regisafe.5463.1\Temp90566\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lga\AppData\Local\Temp\Regisafe.5463.1\Temp90566\image00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6029" cy="802192"/>
                    </a:xfrm>
                    <a:prstGeom prst="rect">
                      <a:avLst/>
                    </a:prstGeom>
                    <a:noFill/>
                    <a:ln>
                      <a:noFill/>
                    </a:ln>
                  </pic:spPr>
                </pic:pic>
              </a:graphicData>
            </a:graphic>
          </wp:inline>
        </w:drawing>
      </w:r>
    </w:p>
    <w:p w:rsidR="00154B3C" w:rsidRPr="00154B3C" w:rsidRDefault="00154B3C" w:rsidP="00154B3C">
      <w:pPr>
        <w:pBdr>
          <w:top w:val="single" w:sz="4" w:space="1" w:color="auto"/>
          <w:left w:val="single" w:sz="4" w:space="4" w:color="auto"/>
          <w:bottom w:val="single" w:sz="4" w:space="1" w:color="auto"/>
          <w:right w:val="single" w:sz="4" w:space="4" w:color="auto"/>
        </w:pBdr>
        <w:spacing w:before="100" w:beforeAutospacing="1" w:after="100" w:afterAutospacing="1" w:line="336" w:lineRule="auto"/>
        <w:jc w:val="center"/>
        <w:rPr>
          <w:rFonts w:ascii="Verdana" w:eastAsia="Times New Roman" w:hAnsi="Verdana" w:cs="Times New Roman"/>
          <w:b/>
          <w:bCs/>
          <w:color w:val="FF0000"/>
          <w:sz w:val="36"/>
          <w:szCs w:val="36"/>
          <w:lang w:val="de-AT" w:eastAsia="de-DE"/>
        </w:rPr>
      </w:pPr>
      <w:r w:rsidRPr="00154B3C">
        <w:rPr>
          <w:rFonts w:ascii="Verdana" w:eastAsia="Times New Roman" w:hAnsi="Verdana" w:cs="Times New Roman"/>
          <w:b/>
          <w:bCs/>
          <w:color w:val="FF0000"/>
          <w:sz w:val="36"/>
          <w:szCs w:val="36"/>
          <w:lang w:val="de-AT" w:eastAsia="de-DE"/>
        </w:rPr>
        <w:t xml:space="preserve">WICHTIGE INFO </w:t>
      </w:r>
    </w:p>
    <w:p w:rsidR="00154B3C" w:rsidRPr="00154B3C" w:rsidRDefault="00154B3C" w:rsidP="00154B3C">
      <w:pPr>
        <w:pBdr>
          <w:top w:val="single" w:sz="4" w:space="1" w:color="auto"/>
          <w:left w:val="single" w:sz="4" w:space="4" w:color="auto"/>
          <w:bottom w:val="single" w:sz="4" w:space="1" w:color="auto"/>
          <w:right w:val="single" w:sz="4" w:space="4" w:color="auto"/>
        </w:pBdr>
        <w:spacing w:before="100" w:beforeAutospacing="1" w:after="100" w:afterAutospacing="1" w:line="336" w:lineRule="auto"/>
        <w:jc w:val="center"/>
        <w:rPr>
          <w:rFonts w:ascii="Verdana" w:eastAsia="Times New Roman" w:hAnsi="Verdana" w:cs="Times New Roman"/>
          <w:b/>
          <w:bCs/>
          <w:color w:val="FF0000"/>
          <w:sz w:val="36"/>
          <w:szCs w:val="36"/>
          <w:lang w:val="de-AT" w:eastAsia="de-DE"/>
        </w:rPr>
      </w:pPr>
      <w:r w:rsidRPr="00154B3C">
        <w:rPr>
          <w:rFonts w:ascii="Verdana" w:eastAsia="Times New Roman" w:hAnsi="Verdana" w:cs="Times New Roman"/>
          <w:b/>
          <w:bCs/>
          <w:color w:val="FF0000"/>
          <w:sz w:val="36"/>
          <w:szCs w:val="36"/>
          <w:lang w:val="de-AT" w:eastAsia="de-DE"/>
        </w:rPr>
        <w:t>„flächendeckenden Umstellung der Container von blau auf gelb“</w:t>
      </w:r>
    </w:p>
    <w:p w:rsidR="00154B3C" w:rsidRPr="00154B3C" w:rsidRDefault="00154B3C" w:rsidP="00154B3C">
      <w:pPr>
        <w:spacing w:before="100" w:beforeAutospacing="1" w:after="100" w:afterAutospacing="1" w:line="336" w:lineRule="auto"/>
        <w:rPr>
          <w:rFonts w:ascii="Verdana" w:eastAsia="Times New Roman" w:hAnsi="Verdana" w:cs="Times New Roman"/>
          <w:color w:val="000000"/>
          <w:sz w:val="32"/>
          <w:szCs w:val="32"/>
          <w:lang w:val="de-AT" w:eastAsia="de-DE"/>
        </w:rPr>
      </w:pPr>
      <w:r w:rsidRPr="00154B3C">
        <w:rPr>
          <w:rFonts w:ascii="Verdana" w:eastAsia="Times New Roman" w:hAnsi="Verdana" w:cs="Times New Roman"/>
          <w:b/>
          <w:bCs/>
          <w:color w:val="000000"/>
          <w:sz w:val="32"/>
          <w:szCs w:val="32"/>
          <w:lang w:val="de-AT" w:eastAsia="de-DE"/>
        </w:rPr>
        <w:t>„Der Abfallwirtschaftsverband Osttirol, die Stadt Lienz und die Osttiroler Gemeinden weisen darauf hin, dass eine flächendeckende Umstellung der Container von blau auf gelb aus organisatorischen Gründen voraussichtlich erst mit Ende Jänner 2025 abgeschlossen sein wird. Bis dahin können jedoch die blauen Container bereits für die MIX-Sammlung von Leicht- und Metallverpackungen verwendet werden.“</w:t>
      </w:r>
    </w:p>
    <w:p w:rsidR="00154B3C" w:rsidRPr="00154B3C" w:rsidRDefault="00154B3C" w:rsidP="00154B3C">
      <w:pPr>
        <w:spacing w:before="100" w:beforeAutospacing="1" w:after="100" w:afterAutospacing="1" w:line="336" w:lineRule="auto"/>
        <w:rPr>
          <w:rFonts w:ascii="Verdana" w:eastAsia="Times New Roman" w:hAnsi="Verdana" w:cs="Times New Roman"/>
          <w:color w:val="000000"/>
          <w:sz w:val="28"/>
          <w:szCs w:val="28"/>
          <w:lang w:val="de-AT" w:eastAsia="de-DE"/>
        </w:rPr>
      </w:pPr>
      <w:r w:rsidRPr="00154B3C">
        <w:rPr>
          <w:rFonts w:ascii="Verdana" w:eastAsia="Times New Roman" w:hAnsi="Verdana" w:cs="Times New Roman"/>
          <w:color w:val="000000"/>
          <w:sz w:val="28"/>
          <w:szCs w:val="28"/>
          <w:lang w:val="de-AT" w:eastAsia="de-DE"/>
        </w:rPr>
        <w:t xml:space="preserve">Für weitere Informationen gibt es einen Link zu unserer Webseite bzw. einen Hinweis „Alles zur MIX-Sammlung und zum Einwegpfand findet ihr unter </w:t>
      </w:r>
      <w:hyperlink r:id="rId5" w:history="1">
        <w:r w:rsidRPr="00154B3C">
          <w:rPr>
            <w:rFonts w:ascii="Verdana" w:eastAsia="Times New Roman" w:hAnsi="Verdana" w:cs="Times New Roman"/>
            <w:color w:val="000000"/>
            <w:sz w:val="28"/>
            <w:szCs w:val="28"/>
            <w:u w:val="single"/>
            <w:lang w:val="de-AT" w:eastAsia="de-DE"/>
          </w:rPr>
          <w:t>www.awv-osttirol.at</w:t>
        </w:r>
      </w:hyperlink>
      <w:r w:rsidRPr="00154B3C">
        <w:rPr>
          <w:rFonts w:ascii="Verdana" w:eastAsia="Times New Roman" w:hAnsi="Verdana" w:cs="Times New Roman"/>
          <w:color w:val="000000"/>
          <w:sz w:val="28"/>
          <w:szCs w:val="28"/>
          <w:lang w:val="de-AT" w:eastAsia="de-DE"/>
        </w:rPr>
        <w:t xml:space="preserve"> - DIE GELBE FORMEL AB 01.01.2025.“</w:t>
      </w:r>
    </w:p>
    <w:p w:rsidR="00154B3C" w:rsidRDefault="00154B3C" w:rsidP="00154B3C">
      <w:pPr>
        <w:pStyle w:val="StandardWeb"/>
        <w:jc w:val="right"/>
      </w:pPr>
      <w:r>
        <w:rPr>
          <w:sz w:val="32"/>
          <w:szCs w:val="32"/>
        </w:rPr>
        <w:t>TEAM AWV Osttirol</w:t>
      </w:r>
      <w:r>
        <w:rPr>
          <w:sz w:val="32"/>
          <w:szCs w:val="32"/>
        </w:rPr>
        <w:br/>
      </w:r>
      <w:r>
        <w:rPr>
          <w:sz w:val="32"/>
          <w:szCs w:val="32"/>
        </w:rPr>
        <w:br/>
      </w:r>
      <w:r>
        <w:rPr>
          <w:noProof/>
        </w:rPr>
        <w:drawing>
          <wp:inline distT="0" distB="0" distL="0" distR="0" wp14:anchorId="03755464" wp14:editId="558453D0">
            <wp:extent cx="4124325" cy="1394022"/>
            <wp:effectExtent l="0" t="0" r="0" b="0"/>
            <wp:docPr id="1" name="Bild 9" descr="C:\Users\Helga\AppData\Local\Temp\Regisafe.5463.1\Temp14665\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elga\AppData\Local\Temp\Regisafe.5463.1\Temp14665\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7148" cy="1408496"/>
                    </a:xfrm>
                    <a:prstGeom prst="rect">
                      <a:avLst/>
                    </a:prstGeom>
                    <a:noFill/>
                    <a:ln>
                      <a:noFill/>
                    </a:ln>
                  </pic:spPr>
                </pic:pic>
              </a:graphicData>
            </a:graphic>
          </wp:inline>
        </w:drawing>
      </w:r>
    </w:p>
    <w:sectPr w:rsidR="00154B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3C"/>
    <w:rsid w:val="00154B3C"/>
    <w:rsid w:val="003E0797"/>
    <w:rsid w:val="00763D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FB74"/>
  <w15:chartTrackingRefBased/>
  <w15:docId w15:val="{B3932EDE-F1B1-45EB-B433-AC2A86B4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54B3C"/>
    <w:rPr>
      <w:rFonts w:ascii="Verdana" w:hAnsi="Verdana" w:hint="default"/>
      <w:color w:val="000000"/>
      <w:sz w:val="18"/>
      <w:szCs w:val="18"/>
      <w:u w:val="single"/>
    </w:rPr>
  </w:style>
  <w:style w:type="paragraph" w:styleId="StandardWeb">
    <w:name w:val="Normal (Web)"/>
    <w:basedOn w:val="Standard"/>
    <w:uiPriority w:val="99"/>
    <w:semiHidden/>
    <w:unhideWhenUsed/>
    <w:rsid w:val="00154B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54B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4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277">
      <w:bodyDiv w:val="1"/>
      <w:marLeft w:val="0"/>
      <w:marRight w:val="0"/>
      <w:marTop w:val="0"/>
      <w:marBottom w:val="0"/>
      <w:divBdr>
        <w:top w:val="none" w:sz="0" w:space="0" w:color="auto"/>
        <w:left w:val="none" w:sz="0" w:space="0" w:color="auto"/>
        <w:bottom w:val="none" w:sz="0" w:space="0" w:color="auto"/>
        <w:right w:val="none" w:sz="0" w:space="0" w:color="auto"/>
      </w:divBdr>
    </w:div>
    <w:div w:id="767770846">
      <w:bodyDiv w:val="1"/>
      <w:marLeft w:val="0"/>
      <w:marRight w:val="0"/>
      <w:marTop w:val="0"/>
      <w:marBottom w:val="0"/>
      <w:divBdr>
        <w:top w:val="none" w:sz="0" w:space="0" w:color="auto"/>
        <w:left w:val="none" w:sz="0" w:space="0" w:color="auto"/>
        <w:bottom w:val="none" w:sz="0" w:space="0" w:color="auto"/>
        <w:right w:val="none" w:sz="0" w:space="0" w:color="auto"/>
      </w:divBdr>
      <w:divsChild>
        <w:div w:id="1892417811">
          <w:marLeft w:val="0"/>
          <w:marRight w:val="0"/>
          <w:marTop w:val="0"/>
          <w:marBottom w:val="0"/>
          <w:divBdr>
            <w:top w:val="none" w:sz="0" w:space="0" w:color="auto"/>
            <w:left w:val="none" w:sz="0" w:space="0" w:color="auto"/>
            <w:bottom w:val="none" w:sz="0" w:space="0" w:color="auto"/>
            <w:right w:val="none" w:sz="0" w:space="0" w:color="auto"/>
          </w:divBdr>
          <w:divsChild>
            <w:div w:id="1782528807">
              <w:marLeft w:val="0"/>
              <w:marRight w:val="0"/>
              <w:marTop w:val="0"/>
              <w:marBottom w:val="0"/>
              <w:divBdr>
                <w:top w:val="none" w:sz="0" w:space="0" w:color="auto"/>
                <w:left w:val="none" w:sz="0" w:space="0" w:color="auto"/>
                <w:bottom w:val="none" w:sz="0" w:space="0" w:color="auto"/>
                <w:right w:val="none" w:sz="0" w:space="0" w:color="auto"/>
              </w:divBdr>
              <w:divsChild>
                <w:div w:id="1091505005">
                  <w:marLeft w:val="0"/>
                  <w:marRight w:val="0"/>
                  <w:marTop w:val="0"/>
                  <w:marBottom w:val="0"/>
                  <w:divBdr>
                    <w:top w:val="none" w:sz="0" w:space="0" w:color="auto"/>
                    <w:left w:val="none" w:sz="0" w:space="0" w:color="auto"/>
                    <w:bottom w:val="none" w:sz="0" w:space="0" w:color="auto"/>
                    <w:right w:val="none" w:sz="0" w:space="0" w:color="auto"/>
                  </w:divBdr>
                  <w:divsChild>
                    <w:div w:id="557712906">
                      <w:marLeft w:val="0"/>
                      <w:marRight w:val="0"/>
                      <w:marTop w:val="0"/>
                      <w:marBottom w:val="0"/>
                      <w:divBdr>
                        <w:top w:val="none" w:sz="0" w:space="0" w:color="auto"/>
                        <w:left w:val="none" w:sz="0" w:space="0" w:color="auto"/>
                        <w:bottom w:val="none" w:sz="0" w:space="0" w:color="auto"/>
                        <w:right w:val="none" w:sz="0" w:space="0" w:color="auto"/>
                      </w:divBdr>
                      <w:divsChild>
                        <w:div w:id="963657513">
                          <w:marLeft w:val="0"/>
                          <w:marRight w:val="0"/>
                          <w:marTop w:val="0"/>
                          <w:marBottom w:val="0"/>
                          <w:divBdr>
                            <w:top w:val="none" w:sz="0" w:space="0" w:color="auto"/>
                            <w:left w:val="none" w:sz="0" w:space="0" w:color="auto"/>
                            <w:bottom w:val="none" w:sz="0" w:space="0" w:color="auto"/>
                            <w:right w:val="none" w:sz="0" w:space="0" w:color="auto"/>
                          </w:divBdr>
                          <w:divsChild>
                            <w:div w:id="8286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3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awv-osttirol.at/"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641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Guggenberger</dc:creator>
  <cp:keywords/>
  <dc:description/>
  <cp:lastModifiedBy>Guggenberger</cp:lastModifiedBy>
  <cp:revision>1</cp:revision>
  <cp:lastPrinted>2024-12-18T07:39:00Z</cp:lastPrinted>
  <dcterms:created xsi:type="dcterms:W3CDTF">2024-12-18T07:33:00Z</dcterms:created>
  <dcterms:modified xsi:type="dcterms:W3CDTF">2024-12-18T07:46:00Z</dcterms:modified>
</cp:coreProperties>
</file>